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EB" w:rsidRDefault="00C156EB" w:rsidP="00C156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156EB" w:rsidRDefault="00C156EB" w:rsidP="00C156EB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余姚市阳明文化旅游集团有限公司公开招聘计划表</w:t>
      </w:r>
    </w:p>
    <w:tbl>
      <w:tblPr>
        <w:tblpPr w:leftFromText="180" w:rightFromText="180" w:vertAnchor="text" w:horzAnchor="page" w:tblpX="1360" w:tblpY="1247"/>
        <w:tblOverlap w:val="never"/>
        <w:tblW w:w="14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67"/>
        <w:gridCol w:w="1166"/>
        <w:gridCol w:w="1117"/>
        <w:gridCol w:w="1233"/>
        <w:gridCol w:w="1434"/>
        <w:gridCol w:w="1266"/>
        <w:gridCol w:w="1684"/>
        <w:gridCol w:w="4066"/>
      </w:tblGrid>
      <w:tr w:rsidR="00C156EB" w:rsidTr="009819E3">
        <w:trPr>
          <w:trHeight w:val="6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户籍要求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 w:rsidR="00C156EB" w:rsidTr="009819E3">
        <w:trPr>
          <w:trHeight w:val="111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余姚市阳明文化旅游集团有限公司工程建设部工作人员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余姚市户籍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余姚市阳明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文化旅游集团有限公司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从事文化旅游项目建设管理等工作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1980年9月1日以后出生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工程建设相关专业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:rsidR="00C156EB" w:rsidRDefault="00C156EB" w:rsidP="00C156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具备工程师及以上职称；</w:t>
            </w:r>
          </w:p>
          <w:p w:rsidR="00C156EB" w:rsidRDefault="00C156EB" w:rsidP="00C156E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具有6年以上从事工程方面工作经验</w:t>
            </w:r>
            <w:r w:rsidR="0042169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156EB" w:rsidTr="009819E3">
        <w:trPr>
          <w:trHeight w:val="21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余姚市阳明文化旅游集团有限公司企业资管部工作人员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余姚市户籍</w:t>
            </w: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94BD2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r w:rsidR="00994BD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宣传推广、公司企划等工作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1985年9月1日以后出生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企业管理、市场营销专业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:rsidR="00C156EB" w:rsidRDefault="00C156EB" w:rsidP="00C156E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中共党员，有良好的政治素质和职业品行，理想信念坚定，遵纪守法；</w:t>
            </w:r>
          </w:p>
          <w:p w:rsidR="00C156EB" w:rsidRDefault="0040185C" w:rsidP="0040185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具有市场营销、广告策划与品牌管理适岗能力，</w:t>
            </w:r>
            <w:r w:rsidR="00C156E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良好</w:t>
            </w:r>
            <w:bookmarkStart w:id="0" w:name="_GoBack"/>
            <w:bookmarkEnd w:id="0"/>
            <w:r w:rsidR="00C156E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的语言表达、文字书写及编辑能力，能熟练使用office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、视频剪辑、图片处理等软件，熟悉新媒体的日常运营和市场推</w:t>
            </w:r>
            <w:r w:rsidR="00C156E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广；</w:t>
            </w:r>
          </w:p>
          <w:p w:rsidR="00D207F8" w:rsidRPr="00D207F8" w:rsidRDefault="00C156EB" w:rsidP="00D207F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形象较好，参与过重大活动主持、协调工作；对余姚文化旅游行业有一定的了解，热爱旅游、生活、艺术、摄影</w:t>
            </w:r>
            <w:r w:rsidR="00D207F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D207F8" w:rsidRPr="00D207F8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</w:t>
            </w:r>
          </w:p>
          <w:p w:rsidR="00D207F8" w:rsidRPr="00D207F8" w:rsidRDefault="00D207F8" w:rsidP="00D207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（4）大学英语4级及以上、持有《普通话等级证书》（二级甲等及以上)者优先。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156EB" w:rsidTr="009819E3">
        <w:trPr>
          <w:trHeight w:val="249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余姚市阳明文旅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景区管理公司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设备维护员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余姚市户籍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余姚市城市展览馆为主，兼管名人馆、游客服务中心（余姚市区）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从事馆内计算机系统、多媒体、电子电器等设备的检修与维护等工作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1985年9月1日以后出生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计算机、电子、多媒体运用、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电器自动化、物联网工程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（1）身体健康，具有良好的思想品德与职业道德，遵守国家法律法规；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（2）具备一定的电子电器设备(多媒体、水、电)维修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  <w:lang w:bidi="ar"/>
              </w:rPr>
              <w:t>（弱电方向）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、维护经验，熟悉热电结构设计工作，有相关工作经验者优先；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（3）持有相关职业资格证书者优先；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（4）认真细致，踏实肯干，具有一定解决实际问题的能力。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156EB" w:rsidTr="009819E3">
        <w:trPr>
          <w:trHeight w:val="33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余姚市阳明文旅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景区管理公司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讲解员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余姚市户籍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余姚市阳明文旅景区管理有限公司下属景区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从事参观人员的协调、接待、讲解、服务工作;负责讲解词编写、语音导览制作、媒体宣传、展览策划服务等工作。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1985年9月1日以后出生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全日制大专</w:t>
            </w:r>
          </w:p>
          <w:p w:rsidR="00C156EB" w:rsidRDefault="00C156EB" w:rsidP="009819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旅游、文博、表演艺术、市场营销、教育、传媒相关专业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（1）形象气质大方端庄，五官端正，身高女160cm以上，男170cm以上；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(2)具有良好的文化素质和知识修养；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(3)口齿清楚，普通话标准，具有良好的嗓音条件和语言表达能力，</w:t>
            </w:r>
            <w:r w:rsidR="00D207F8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语调自然、表达流畅，善于与群众交流沟通，持有《普通话等级证书》（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二级甲等及以上)者优先；              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（4）大学英语3级以上（4级以上优先）；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（5）分析能力强，市场敏感度高，具有较强文字撰稿和文案编撰能力；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（6）认真细致，踏实肯干，具有一定解决实际问题的能力。</w:t>
            </w:r>
          </w:p>
          <w:p w:rsidR="00C156EB" w:rsidRDefault="00C156EB" w:rsidP="009819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C156EB" w:rsidRDefault="00C156EB" w:rsidP="00C156EB">
      <w:pPr>
        <w:tabs>
          <w:tab w:val="left" w:pos="1346"/>
        </w:tabs>
        <w:jc w:val="left"/>
        <w:sectPr w:rsidR="00C156EB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E405BD" w:rsidRPr="00C156EB" w:rsidRDefault="00E405BD"/>
    <w:sectPr w:rsidR="00E405BD" w:rsidRPr="00C1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6E" w:rsidRDefault="00492B6E" w:rsidP="00C156EB">
      <w:r>
        <w:separator/>
      </w:r>
    </w:p>
  </w:endnote>
  <w:endnote w:type="continuationSeparator" w:id="0">
    <w:p w:rsidR="00492B6E" w:rsidRDefault="00492B6E" w:rsidP="00C1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6E" w:rsidRDefault="00492B6E" w:rsidP="00C156EB">
      <w:r>
        <w:separator/>
      </w:r>
    </w:p>
  </w:footnote>
  <w:footnote w:type="continuationSeparator" w:id="0">
    <w:p w:rsidR="00492B6E" w:rsidRDefault="00492B6E" w:rsidP="00C1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4B3A66"/>
    <w:multiLevelType w:val="singleLevel"/>
    <w:tmpl w:val="A34B3A66"/>
    <w:lvl w:ilvl="0">
      <w:start w:val="1"/>
      <w:numFmt w:val="decimal"/>
      <w:suff w:val="nothing"/>
      <w:lvlText w:val="（%1）"/>
      <w:lvlJc w:val="left"/>
    </w:lvl>
  </w:abstractNum>
  <w:abstractNum w:abstractNumId="1">
    <w:nsid w:val="E2CE2512"/>
    <w:multiLevelType w:val="singleLevel"/>
    <w:tmpl w:val="E2CE2512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04"/>
    <w:rsid w:val="00116A04"/>
    <w:rsid w:val="00224757"/>
    <w:rsid w:val="0040185C"/>
    <w:rsid w:val="0042169C"/>
    <w:rsid w:val="00492B6E"/>
    <w:rsid w:val="006C34E6"/>
    <w:rsid w:val="00717189"/>
    <w:rsid w:val="00994BD2"/>
    <w:rsid w:val="00A15C27"/>
    <w:rsid w:val="00B83FA0"/>
    <w:rsid w:val="00BC3F68"/>
    <w:rsid w:val="00BC7DDD"/>
    <w:rsid w:val="00C156EB"/>
    <w:rsid w:val="00C20EA2"/>
    <w:rsid w:val="00D207F8"/>
    <w:rsid w:val="00E405BD"/>
    <w:rsid w:val="00ED0A6B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9B8B2-ECB3-4AD8-80DF-A5A091E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2020-10-22T09:37:00Z</dcterms:created>
  <dcterms:modified xsi:type="dcterms:W3CDTF">2020-10-22T09:38:00Z</dcterms:modified>
</cp:coreProperties>
</file>