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spacing w:line="50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余姚市</w:t>
      </w:r>
      <w:r>
        <w:rPr>
          <w:rFonts w:hint="eastAsia"/>
          <w:b/>
          <w:sz w:val="36"/>
          <w:szCs w:val="36"/>
        </w:rPr>
        <w:t>农业农村局招聘</w:t>
      </w:r>
      <w:r>
        <w:rPr>
          <w:b/>
          <w:sz w:val="36"/>
          <w:szCs w:val="36"/>
        </w:rPr>
        <w:t>编外工作人员报名登记表</w:t>
      </w:r>
    </w:p>
    <w:bookmarkEnd w:id="0"/>
    <w:p>
      <w:pPr>
        <w:spacing w:line="200" w:lineRule="exact"/>
        <w:jc w:val="center"/>
        <w:rPr>
          <w:rFonts w:hint="eastAsia" w:ascii="宋体" w:hAnsi="宋体"/>
          <w:sz w:val="10"/>
          <w:szCs w:val="10"/>
          <w:u w:val="single"/>
        </w:rPr>
      </w:pP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9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57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8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4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2021-03-22T02:29:45Z</dcterms:created>
  <dc:creator>39420</dc:creator>
  <cp:lastModifiedBy>Hello</cp:lastModifiedBy>
  <dcterms:modified xsi:type="dcterms:W3CDTF">2021-03-22T02:29:49Z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F47B7DAED29543BC9B6EBF6F2C35287B</vt:lpwstr>
  </property>
</Properties>
</file>