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6637A347" w:rsidR="00D01B8F" w:rsidRDefault="002B748E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余姚市众泰机动车辆检测有限公司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0089A558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2B748E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7C2C5DD2" w:rsidR="00D01B8F" w:rsidRPr="002B748E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Pr="002B748E">
              <w:rPr>
                <w:rFonts w:ascii="仿宋_GB2312" w:eastAsia="仿宋_GB2312" w:hAnsi="宋体" w:hint="eastAsia"/>
                <w:sz w:val="24"/>
              </w:rPr>
              <w:t>受</w:t>
            </w:r>
            <w:r w:rsidR="002B748E" w:rsidRPr="002B748E">
              <w:rPr>
                <w:rFonts w:ascii="仿宋_GB2312" w:eastAsia="仿宋_GB2312" w:hAnsi="宋体" w:hint="eastAsia"/>
                <w:sz w:val="24"/>
              </w:rPr>
              <w:t>余姚市众泰机动车辆检测</w:t>
            </w:r>
            <w:r w:rsidRPr="002B748E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2B748E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B748E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24</cp:revision>
  <dcterms:created xsi:type="dcterms:W3CDTF">2016-03-01T03:49:00Z</dcterms:created>
  <dcterms:modified xsi:type="dcterms:W3CDTF">2021-05-18T02:10:00Z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