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>
      <w:pPr>
        <w:spacing w:line="50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余姚市</w:t>
      </w:r>
      <w:r>
        <w:rPr>
          <w:rFonts w:hint="eastAsia"/>
          <w:b/>
          <w:sz w:val="36"/>
          <w:szCs w:val="36"/>
        </w:rPr>
        <w:t>农业农村局招聘</w:t>
      </w:r>
      <w:r>
        <w:rPr>
          <w:b/>
          <w:sz w:val="36"/>
          <w:szCs w:val="36"/>
        </w:rPr>
        <w:t>编外工作人员报名登记表</w:t>
      </w:r>
      <w:bookmarkEnd w:id="0"/>
    </w:p>
    <w:p>
      <w:pPr>
        <w:spacing w:line="200" w:lineRule="exact"/>
        <w:jc w:val="center"/>
        <w:rPr>
          <w:rFonts w:hint="eastAsia" w:ascii="宋体" w:hAnsi="宋体"/>
          <w:sz w:val="10"/>
          <w:szCs w:val="10"/>
          <w:u w:val="single"/>
        </w:rPr>
      </w:pP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229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59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69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7970" w:type="dxa"/>
            <w:gridSpan w:val="3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1" w:type="dxa"/>
            <w:gridSpan w:val="10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驾照类型及驾龄</w:t>
            </w:r>
          </w:p>
        </w:tc>
        <w:tc>
          <w:tcPr>
            <w:tcW w:w="3572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8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0" w:type="dxa"/>
            <w:gridSpan w:val="3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0" w:type="dxa"/>
            <w:gridSpan w:val="34"/>
            <w:noWrap w:val="0"/>
            <w:vAlign w:val="top"/>
          </w:tcPr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sz w:val="24"/>
              </w:rPr>
              <w:t>受招考单位取消本人应聘、录用资格等有关处理决定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70" w:type="dxa"/>
            <w:gridSpan w:val="34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0C58"/>
    <w:rsid w:val="6DC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2021-11-08T02:17:00Z</dcterms:created>
  <dc:creator>Hello</dc:creator>
  <cp:lastModifiedBy>Hello</cp:lastModifiedBy>
  <dcterms:modified xsi:type="dcterms:W3CDTF">2021-11-08T02:17:48Z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6881EBD3E5894850B40DB9D601F1BD33</vt:lpwstr>
  </property>
</Properties>
</file>