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浙江黄龙松兰山体育发展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有限公司202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woUserID w:val="1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期公开招聘工作人员面试成绩、总成绩及入围体检对象汇总表</w:t>
      </w:r>
    </w:p>
    <w:tbl>
      <w:tblPr>
        <w:tblStyle w:val="5"/>
        <w:tblW w:w="15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50"/>
        <w:gridCol w:w="1755"/>
        <w:gridCol w:w="1838"/>
        <w:gridCol w:w="1852"/>
        <w:gridCol w:w="2290"/>
        <w:gridCol w:w="1876"/>
        <w:gridCol w:w="182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报考职位</w:t>
            </w: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招聘指标</w:t>
            </w: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笔试成绩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面试成绩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总成绩</w:t>
            </w:r>
          </w:p>
        </w:tc>
        <w:tc>
          <w:tcPr>
            <w:tcW w:w="1933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进</w:t>
            </w:r>
          </w:p>
          <w:p>
            <w:pPr>
              <w:widowControl w:val="0"/>
              <w:spacing w:after="0"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茜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宣传策划</w:t>
            </w: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20240420</w:t>
            </w: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74.00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80.42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77.85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戴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玮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宣传策划</w:t>
            </w: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20240426</w:t>
            </w: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76.50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79.58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78.35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沈</w:t>
            </w: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燕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宣传策划</w:t>
            </w: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20240432</w:t>
            </w: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72.50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76.20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74.72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王敏滢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经营管理</w:t>
            </w: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20240436</w:t>
            </w: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71.00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76.34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74.20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蔡嘉银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经营管理</w:t>
            </w: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20240438</w:t>
            </w: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72.50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79.84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76.90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陈琴琴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经营管理</w:t>
            </w: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20240448</w:t>
            </w: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77.50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81.92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80.15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  <w:woUserID w:val="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5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134" w:right="1531" w:bottom="1134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5NjA0M2M2MjI0Nzg5MGU0MzhkMDg3NDBjYWJjYzYifQ=="/>
  </w:docVars>
  <w:rsids>
    <w:rsidRoot w:val="00D31D50"/>
    <w:rsid w:val="000D0141"/>
    <w:rsid w:val="000E4054"/>
    <w:rsid w:val="002F6146"/>
    <w:rsid w:val="003229B3"/>
    <w:rsid w:val="00323B43"/>
    <w:rsid w:val="003D37D8"/>
    <w:rsid w:val="00426133"/>
    <w:rsid w:val="004358AB"/>
    <w:rsid w:val="0056054E"/>
    <w:rsid w:val="007673AA"/>
    <w:rsid w:val="008341A7"/>
    <w:rsid w:val="008B7726"/>
    <w:rsid w:val="00A04E67"/>
    <w:rsid w:val="00B0694D"/>
    <w:rsid w:val="00B45AE7"/>
    <w:rsid w:val="00C051C6"/>
    <w:rsid w:val="00C16502"/>
    <w:rsid w:val="00D31D50"/>
    <w:rsid w:val="00F17F62"/>
    <w:rsid w:val="00FA6FE1"/>
    <w:rsid w:val="057714C2"/>
    <w:rsid w:val="09737920"/>
    <w:rsid w:val="0B1E67ED"/>
    <w:rsid w:val="0B8031B8"/>
    <w:rsid w:val="166C21BA"/>
    <w:rsid w:val="177E0D78"/>
    <w:rsid w:val="19F2667D"/>
    <w:rsid w:val="1A3A2895"/>
    <w:rsid w:val="1F3F5888"/>
    <w:rsid w:val="1FAB6390"/>
    <w:rsid w:val="206D4763"/>
    <w:rsid w:val="227C7DBC"/>
    <w:rsid w:val="2994111B"/>
    <w:rsid w:val="336E3E55"/>
    <w:rsid w:val="371231A0"/>
    <w:rsid w:val="3C0958F4"/>
    <w:rsid w:val="3E386DD0"/>
    <w:rsid w:val="43D326AF"/>
    <w:rsid w:val="45800152"/>
    <w:rsid w:val="46143A9B"/>
    <w:rsid w:val="4ECE5ECA"/>
    <w:rsid w:val="52CA22FC"/>
    <w:rsid w:val="53C1100D"/>
    <w:rsid w:val="54AE70EC"/>
    <w:rsid w:val="55A0319E"/>
    <w:rsid w:val="595F12ED"/>
    <w:rsid w:val="59FF4697"/>
    <w:rsid w:val="5A7A12EB"/>
    <w:rsid w:val="5C6E097B"/>
    <w:rsid w:val="60066676"/>
    <w:rsid w:val="679A5DCB"/>
    <w:rsid w:val="6AB04778"/>
    <w:rsid w:val="6AC71BB5"/>
    <w:rsid w:val="6B3F32B1"/>
    <w:rsid w:val="6ED325DC"/>
    <w:rsid w:val="6FF14FE6"/>
    <w:rsid w:val="CEFBE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1</Pages>
  <Words>41</Words>
  <Characters>239</Characters>
  <Lines>1</Lines>
  <Paragraphs>1</Paragraphs>
  <TotalTime>17</TotalTime>
  <ScaleCrop>false</ScaleCrop>
  <LinksUpToDate>false</LinksUpToDate>
  <CharactersWithSpaces>279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A芦苇菲菲</cp:lastModifiedBy>
  <dcterms:modified xsi:type="dcterms:W3CDTF">2024-05-25T12:21:52Z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5B1DB2F28BA24127846044B67DB14A49_12</vt:lpwstr>
  </property>
</Properties>
</file>