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D7033">
      <w:pPr>
        <w:widowControl/>
        <w:jc w:val="left"/>
        <w:textAlignment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附件1</w:t>
      </w:r>
    </w:p>
    <w:p w14:paraId="5B07E645">
      <w:pPr>
        <w:pStyle w:val="2"/>
        <w:spacing w:before="0" w:beforeAutospacing="0" w:after="0" w:afterAutospacing="0" w:line="600" w:lineRule="exact"/>
        <w:jc w:val="center"/>
        <w:rPr>
          <w:rFonts w:hint="eastAsia" w:eastAsia="宋体"/>
          <w:color w:val="auto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ˎ̥" w:eastAsia="仿宋_GB2312"/>
          <w:b/>
          <w:color w:val="auto"/>
          <w:sz w:val="32"/>
          <w:szCs w:val="32"/>
        </w:rPr>
        <w:t>招聘岗位及要求</w:t>
      </w:r>
    </w:p>
    <w:bookmarkEnd w:id="0"/>
    <w:tbl>
      <w:tblPr>
        <w:tblStyle w:val="3"/>
        <w:tblW w:w="9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08"/>
        <w:gridCol w:w="1744"/>
        <w:gridCol w:w="1039"/>
        <w:gridCol w:w="4489"/>
        <w:gridCol w:w="711"/>
      </w:tblGrid>
      <w:tr w14:paraId="7EC1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A98A9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招聘岗位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6E2A7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招聘</w:t>
            </w:r>
          </w:p>
          <w:p w14:paraId="4377479F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人数</w:t>
            </w:r>
          </w:p>
        </w:tc>
        <w:tc>
          <w:tcPr>
            <w:tcW w:w="7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CC4CF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岗位要求</w:t>
            </w:r>
          </w:p>
        </w:tc>
        <w:tc>
          <w:tcPr>
            <w:tcW w:w="711" w:type="dxa"/>
            <w:vMerge w:val="restart"/>
            <w:noWrap w:val="0"/>
            <w:vAlign w:val="top"/>
          </w:tcPr>
          <w:p w14:paraId="5E79C19D">
            <w:pPr>
              <w:rPr>
                <w:color w:val="auto"/>
              </w:rPr>
            </w:pPr>
          </w:p>
          <w:p w14:paraId="38C5A9AE">
            <w:pPr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备注</w:t>
            </w:r>
          </w:p>
        </w:tc>
      </w:tr>
      <w:tr w14:paraId="7804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8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CFA69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CCED6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292CA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专业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E6E85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1DEE6">
            <w:pPr>
              <w:spacing w:line="300" w:lineRule="exact"/>
              <w:jc w:val="center"/>
              <w:rPr>
                <w:rFonts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其他</w:t>
            </w:r>
          </w:p>
        </w:tc>
        <w:tc>
          <w:tcPr>
            <w:tcW w:w="711" w:type="dxa"/>
            <w:vMerge w:val="continue"/>
            <w:noWrap w:val="0"/>
            <w:vAlign w:val="top"/>
          </w:tcPr>
          <w:p w14:paraId="11B9EB67">
            <w:pPr>
              <w:rPr>
                <w:color w:val="auto"/>
              </w:rPr>
            </w:pPr>
          </w:p>
        </w:tc>
      </w:tr>
      <w:tr w14:paraId="144C7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84334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项目管理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74CC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1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42EE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研究生：土木工程类、电气工程类、机械工程类；</w:t>
            </w:r>
          </w:p>
          <w:p w14:paraId="7EC7193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本科：土木类、电气类、能源动力类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D9B1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DF6F0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5周岁及以下；</w:t>
            </w:r>
          </w:p>
          <w:p w14:paraId="4F60903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2.具有2年及以上新能源、综合能源或变配电项目设计、施工或运维管理相关工作经验；</w:t>
            </w:r>
          </w:p>
          <w:p w14:paraId="3B0F304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3.熟悉新能源、配电、综合能源项目规程；</w:t>
            </w:r>
          </w:p>
          <w:p w14:paraId="4830DD2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4.具有相应中级及以上职称或技能证书优先。</w:t>
            </w:r>
          </w:p>
        </w:tc>
        <w:tc>
          <w:tcPr>
            <w:tcW w:w="711" w:type="dxa"/>
            <w:noWrap w:val="0"/>
            <w:vAlign w:val="top"/>
          </w:tcPr>
          <w:p w14:paraId="6928ACA2">
            <w:pPr>
              <w:widowControl/>
              <w:jc w:val="left"/>
              <w:rPr>
                <w:color w:val="auto"/>
              </w:rPr>
            </w:pPr>
          </w:p>
        </w:tc>
      </w:tr>
      <w:tr w14:paraId="25C44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8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58DF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安全主管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61740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1526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专业不限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07A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BF9C4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1.年龄在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5周岁及以下；</w:t>
            </w:r>
          </w:p>
          <w:p w14:paraId="79DFC22E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2.具有3年及以上消防管理、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工程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管理或安全生产管理等相关工作经验；</w:t>
            </w:r>
          </w:p>
          <w:p w14:paraId="523A7D77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3.熟悉《安全生产法》、《消防法》等法律法规，熟悉运营安全生产管理、应急预案制订；有处理、风险隐患排查、重大事故安全分析等相关专业知识；</w:t>
            </w:r>
          </w:p>
          <w:p w14:paraId="2D56B17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4.学习领悟能力强、积极向上、吃苦耐劳，接受加班，能适应户外、登高或应急现场环境；</w:t>
            </w:r>
          </w:p>
          <w:p w14:paraId="5C68819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5.责任心强，具有良好的组织和沟通协调能力；</w:t>
            </w:r>
          </w:p>
          <w:p w14:paraId="6500E12C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6.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  <w:t>具有注册安全工程师或注册消防工程师或高级工程师（安全类）证书优先考虑。</w:t>
            </w:r>
          </w:p>
        </w:tc>
        <w:tc>
          <w:tcPr>
            <w:tcW w:w="711" w:type="dxa"/>
            <w:noWrap w:val="0"/>
            <w:vAlign w:val="top"/>
          </w:tcPr>
          <w:p w14:paraId="6EB6C7B1">
            <w:pPr>
              <w:widowControl/>
              <w:jc w:val="left"/>
              <w:rPr>
                <w:color w:val="auto"/>
              </w:rPr>
            </w:pPr>
          </w:p>
        </w:tc>
      </w:tr>
      <w:tr w14:paraId="4E1A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26C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安全员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37F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97544">
            <w:pPr>
              <w:widowControl/>
              <w:ind w:firstLine="240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专业不限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9B9B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本科及以上学历</w:t>
            </w:r>
          </w:p>
        </w:tc>
        <w:tc>
          <w:tcPr>
            <w:tcW w:w="4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95AC3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1.年龄在3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周岁及以下；</w:t>
            </w:r>
          </w:p>
          <w:p w14:paraId="46C59A75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2.具有1年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消防管理、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工程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管理或安全生产管理等相关工作经验；</w:t>
            </w:r>
          </w:p>
          <w:p w14:paraId="2D656F6D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3.熟悉《安全生产法》、《消防法》等法律法规，熟悉现场安全管理、风险隐患排查等流程；</w:t>
            </w:r>
          </w:p>
          <w:p w14:paraId="2E103597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4.学习领悟能力强、积极向上、吃苦耐劳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接受加班，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能适应户外、登高或应急现场环境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  <w:t>；</w:t>
            </w:r>
          </w:p>
          <w:p w14:paraId="066AA719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5.责任心强，具有良好的组织和沟通协调能力；</w:t>
            </w:r>
          </w:p>
          <w:p w14:paraId="471603BC"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6.具有注册安全工程师或注册消防工程师优先考虑。</w:t>
            </w:r>
          </w:p>
        </w:tc>
        <w:tc>
          <w:tcPr>
            <w:tcW w:w="711" w:type="dxa"/>
            <w:noWrap w:val="0"/>
            <w:vAlign w:val="top"/>
          </w:tcPr>
          <w:p w14:paraId="315F86BE">
            <w:pPr>
              <w:widowControl/>
              <w:jc w:val="left"/>
              <w:rPr>
                <w:color w:val="auto"/>
              </w:rPr>
            </w:pPr>
          </w:p>
        </w:tc>
      </w:tr>
    </w:tbl>
    <w:p w14:paraId="7710CAC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76D81"/>
    <w:rsid w:val="33C76D81"/>
    <w:rsid w:val="7A86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575</Words>
  <Characters>594</Characters>
  <Lines>0</Lines>
  <Paragraphs>0</Paragraphs>
  <TotalTime>0</TotalTime>
  <ScaleCrop>false</ScaleCrop>
  <LinksUpToDate>false</LinksUpToDate>
  <CharactersWithSpaces>594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2025-04-11T04:08:00Z</dcterms:created>
  <dc:creator>余孟方</dc:creator>
  <cp:lastModifiedBy>winnie</cp:lastModifiedBy>
  <dcterms:modified xsi:type="dcterms:W3CDTF">2025-04-11T07:06:11Z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F285FABD49ED4E248F89A591444C1539_13</vt:lpwstr>
  </property>
  <property fmtid="{D5CDD505-2E9C-101B-9397-08002B2CF9AE}" pid="4" name="KSOTemplateDocerSaveRecord">
    <vt:lpwstr>eyJoZGlkIjoiYjM3MWE1NzhhYTAwNDk5MGJkOWIwYzVmODlhNTI5OGYiLCJ1c2VySWQiOiIyMDkxMDY3NjIifQ==</vt:lpwstr>
  </property>
</Properties>
</file>