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BEEF">
      <w:pPr>
        <w:widowControl/>
        <w:shd w:val="clear" w:color="auto" w:fill="FFFFFF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 w14:paraId="4C32EA8E">
      <w:pPr>
        <w:widowControl/>
        <w:shd w:val="clear" w:color="auto" w:fill="FFFFFF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2922C3D8">
      <w:pPr>
        <w:widowControl/>
        <w:shd w:val="clear" w:color="auto" w:fill="FFFFFF"/>
        <w:ind w:firstLine="640"/>
        <w:jc w:val="center"/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浙江象荣数字技术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"http://www.nbxsrc.com/data/upload/file/2103/29/6061225b8f4fb.docx" \t "http://www.nbxsrc.com/news/_blank" </w:instrText>
      </w:r>
      <w:r>
        <w:rPr>
          <w:b/>
          <w:bCs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</w:rPr>
        <w:t>有限公司</w:t>
      </w:r>
    </w:p>
    <w:p w14:paraId="36E9FE3A">
      <w:pPr>
        <w:widowControl/>
        <w:shd w:val="clear" w:color="auto" w:fill="FFFFFF"/>
        <w:ind w:firstLine="640"/>
        <w:jc w:val="center"/>
        <w:rPr>
          <w:rFonts w:ascii="仿宋_GB2312" w:hAnsi="仿宋_GB2312" w:eastAsia="仿宋_GB2312" w:cs="Times New Roman"/>
          <w:b/>
          <w:bCs/>
          <w:color w:val="000000"/>
          <w:sz w:val="32"/>
          <w:szCs w:val="32"/>
        </w:rPr>
      </w:pPr>
      <w:r>
        <w:rPr>
          <w:rStyle w:val="5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</w:rPr>
        <w:t>202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</w:rPr>
        <w:t>年度公开招聘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编外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</w:rPr>
        <w:t>工作人员拟录用人员名单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</w:rPr>
        <w:fldChar w:fldCharType="end"/>
      </w:r>
    </w:p>
    <w:tbl>
      <w:tblPr>
        <w:tblStyle w:val="3"/>
        <w:tblpPr w:leftFromText="180" w:rightFromText="180" w:vertAnchor="text" w:horzAnchor="page" w:tblpX="2544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664"/>
        <w:gridCol w:w="1291"/>
        <w:gridCol w:w="3000"/>
      </w:tblGrid>
      <w:tr w14:paraId="5FB0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1A0B1B28">
            <w:pPr>
              <w:widowControl/>
              <w:shd w:val="clear" w:color="auto" w:fill="FFFFFF"/>
              <w:ind w:firstLine="321" w:firstLineChars="100"/>
              <w:jc w:val="both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4" w:type="dxa"/>
          </w:tcPr>
          <w:p w14:paraId="23BECBE1">
            <w:pPr>
              <w:widowControl/>
              <w:shd w:val="clear" w:color="auto" w:fill="FFFFFF"/>
              <w:ind w:firstLine="321" w:firstLineChars="100"/>
              <w:jc w:val="both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291" w:type="dxa"/>
          </w:tcPr>
          <w:p w14:paraId="60AAB1E7">
            <w:pPr>
              <w:widowControl/>
              <w:shd w:val="clear" w:color="auto" w:fill="FFFFFF"/>
              <w:ind w:firstLine="321" w:firstLineChars="100"/>
              <w:jc w:val="both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3000" w:type="dxa"/>
          </w:tcPr>
          <w:p w14:paraId="5CF88CD5">
            <w:pPr>
              <w:widowControl/>
              <w:shd w:val="clear" w:color="auto" w:fill="FFFFFF"/>
              <w:ind w:firstLine="964" w:firstLineChars="300"/>
              <w:jc w:val="both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岗位</w:t>
            </w:r>
          </w:p>
        </w:tc>
      </w:tr>
      <w:tr w14:paraId="72DB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39839FC7">
            <w:pPr>
              <w:widowControl/>
              <w:shd w:val="clear" w:color="auto" w:fill="FFFFFF"/>
              <w:ind w:firstLine="640"/>
              <w:jc w:val="both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64" w:type="dxa"/>
          </w:tcPr>
          <w:p w14:paraId="037971E1">
            <w:pPr>
              <w:widowControl/>
              <w:shd w:val="clear" w:color="auto" w:fill="FFFFFF"/>
              <w:ind w:firstLine="320" w:firstLineChars="100"/>
              <w:jc w:val="both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郑好</w:t>
            </w:r>
          </w:p>
        </w:tc>
        <w:tc>
          <w:tcPr>
            <w:tcW w:w="1291" w:type="dxa"/>
          </w:tcPr>
          <w:p w14:paraId="508DD5DD">
            <w:pPr>
              <w:widowControl/>
              <w:shd w:val="clear" w:color="auto" w:fill="FFFFFF"/>
              <w:ind w:firstLine="320" w:firstLineChars="100"/>
              <w:jc w:val="both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000" w:type="dxa"/>
          </w:tcPr>
          <w:p w14:paraId="0E857D91">
            <w:pPr>
              <w:widowControl/>
              <w:shd w:val="clear" w:color="auto" w:fill="FFFFFF"/>
              <w:ind w:firstLine="320" w:firstLineChars="100"/>
              <w:jc w:val="both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有线电视维护</w:t>
            </w:r>
          </w:p>
        </w:tc>
      </w:tr>
    </w:tbl>
    <w:p w14:paraId="744E19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2026-01-04T05:58:52Z</dcterms:created>
  <dc:creator>Administrator</dc:creator>
  <cp:lastModifiedBy>善逝</cp:lastModifiedBy>
  <dcterms:modified xsi:type="dcterms:W3CDTF">2026-01-04T05:58:58Z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3CAE55DA16754AE787DF0AE91AFDF94C_12</vt:lpwstr>
  </property>
</Properties>
</file>